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i/>
        </w:rPr>
        <w:t xml:space="preserve">Jan Vilain, Infopunt Publieke Ruimte </w:t>
      </w:r>
    </w:p>
    <w:p>
      <w:pPr/>
      <w:r>
        <w:rPr>
          <w:rFonts w:ascii="Times" w:hAnsi="Times" w:cs="Times"/>
          <w:sz w:val="36"/>
          <w:sz-cs w:val="36"/>
        </w:rPr>
        <w:t xml:space="preserve">Bankenplan voor Linkeroever, Antwerpen</w:t>
      </w:r>
    </w:p>
    <w:p>
      <w:pPr/>
      <w:r>
        <w:rPr>
          <w:rFonts w:ascii="Times" w:hAnsi="Times" w:cs="Times"/>
          <w:sz w:val="36"/>
          <w:sz-cs w:val="36"/>
        </w:rPr>
        <w:t xml:space="preserve">“Kleine ingrepen maken het verschil”</w:t>
      </w:r>
    </w:p>
    <w:p>
      <w:pPr/>
      <w:r>
        <w:rPr>
          <w:rFonts w:ascii="Times" w:hAnsi="Times" w:cs="Times"/>
          <w:sz w:val="36"/>
          <w:sz-cs w:val="36"/>
        </w:rPr>
        <w:t xml:space="preserve"/>
      </w:r>
    </w:p>
    <w:p>
      <w:pPr/>
      <w:r>
        <w:rPr>
          <w:rFonts w:ascii="Times" w:hAnsi="Times" w:cs="Times"/>
          <w:sz w:val="36"/>
          <w:sz-cs w:val="36"/>
          <w:b/>
          <w:i/>
        </w:rPr>
        <w:t xml:space="preserve">De seniorenraad van het district Antwerpen en het districtsbestuur sloegen de handen in elkaar om de publieke ruimte op Linkeroever seniorenvriendelijker te maken. Bewoners konden zelf aangeven op welke plekken ze graag extra zitbanken zouden zien verschijnen. Tijdschrift Publieke Ruimte sprak met enkele mensen die het bankenplan voor Linkeroever mee vorm gaven. </w:t>
      </w:r>
    </w:p>
    <w:p>
      <w:pPr/>
      <w:r>
        <w:rPr>
          <w:rFonts w:ascii="Times" w:hAnsi="Times" w:cs="Times"/>
          <w:sz w:val="36"/>
          <w:sz-cs w:val="36"/>
        </w:rPr>
        <w:t xml:space="preserve">Een tiental jaren geleden lanceerde Infopunt Publieke Ruimte het project ‘Senioren op straat’. Door senioren zelf te laten nadenken over belangrijke routes en locaties voor oudere inwoners in een gemeente, kunnen zij argumenten aandragen voor verbeteringen in de openbare ruimte. Het plaatsen van bijkomende zitbanken, bijvoorbeeld. Openbare ruimten die gebruiksvriendelijk zijn ingericht, zetten ouderen ertoe aan om vaker buiten te komen. Meer lichaamsbeweging rendeert in een betere gezondheid. Districtsschepen Lieve Stallaert (Groen): “Kleine verbeteringen in de openbare ruimte kunnen ervoor zorgen dat senioren mobiel blijven, op straat komen en contact met buren onderhouden.” De aanwezigheid van een zitbank zorgt er bijvoorbeeld voor dat mensen onderweg van de winkel naar huis even kunnen uitrusten met hun boodschappen. Die zekerheid maakt voor senioren het verschil tussen afhankelijkheid en zelfstandigheid. Lieve Stallaert: “Langer thuis wonen gaat over veel meer dan een handvat naast het bad.” </w:t>
      </w:r>
    </w:p>
    <w:p>
      <w:pPr/>
      <w:r>
        <w:rPr>
          <w:rFonts w:ascii="Times" w:hAnsi="Times" w:cs="Times"/>
          <w:sz w:val="36"/>
          <w:sz-cs w:val="36"/>
        </w:rPr>
        <w:t xml:space="preserve">Wensen van bewoners</w:t>
      </w:r>
    </w:p>
    <w:p>
      <w:pPr/>
      <w:r>
        <w:rPr>
          <w:rFonts w:ascii="Times" w:hAnsi="Times" w:cs="Times"/>
          <w:sz w:val="36"/>
          <w:sz-cs w:val="36"/>
        </w:rPr>
        <w:t xml:space="preserve">Om de door ouderen veelgebruikte routes en locaties in beeld te brengen, deed de seniorenraad van het district Antwerpen via dienstencentra en seniorenverenigingen een bevraging.  Jan Veulemans, voorzitter van de commissie openbaar domein: “Het uitgebreide enquêteformulier van ‘Senioren op straat’ hebben we afgeslankt tot een document dat specifiek peilde naar de behoefte aan bijkomende rustpunten.” </w:t>
      </w:r>
    </w:p>
    <w:p>
      <w:pPr/>
      <w:r>
        <w:rPr>
          <w:rFonts w:ascii="Times" w:hAnsi="Times" w:cs="Times"/>
          <w:sz w:val="36"/>
          <w:sz-cs w:val="36"/>
        </w:rPr>
        <w:t xml:space="preserve">Pierre De Troyer, voorzitter van de commissie veiligheid en mobiliteit: “Bewoners konden zelf de locaties aanduiden waar ze graag extra zitgelegenheid wilden. Daarvan hebben we foto’s genomen en deze informatie werd aan het districtsbestuur bezorgd. Van elke locatie werd de technische haalbaarheid onderzocht door de consulent openbaar domein van het district. Op sommige plaatsen werd een enkele bestaande zitbank aangevuld met bijkomende banken.”</w:t>
      </w:r>
    </w:p>
    <w:p>
      <w:pPr/>
      <w:r>
        <w:rPr>
          <w:rFonts w:ascii="Times" w:hAnsi="Times" w:cs="Times"/>
          <w:sz w:val="36"/>
          <w:sz-cs w:val="36"/>
        </w:rPr>
        <w:t xml:space="preserve">Voor deze eerste fase stelde het districtsbestuur zeventien zitbanken ter beschikking, waardoor een aantal locaties verspreid over Linkeroever beter konden worden ingericht. In de toekomst moeten dat er meer worden.</w:t>
      </w:r>
    </w:p>
    <w:p>
      <w:pPr/>
      <w:r>
        <w:rPr>
          <w:rFonts w:ascii="Times" w:hAnsi="Times" w:cs="Times"/>
          <w:sz w:val="36"/>
          <w:sz-cs w:val="36"/>
        </w:rPr>
        <w:t xml:space="preserve">Ruimte van de mensen</w:t>
      </w:r>
    </w:p>
    <w:p>
      <w:pPr/>
      <w:r>
        <w:rPr>
          <w:rFonts w:ascii="Times" w:hAnsi="Times" w:cs="Times"/>
          <w:sz w:val="36"/>
          <w:sz-cs w:val="36"/>
        </w:rPr>
        <w:t xml:space="preserve">Op een van de locaties werd een bijzondere zitbank geplaatst. Buurtbewoonster Tinneke woonde in het aanpalende appartementsgebouw zonder balkons. De groene middenberm van haar straat was voor Tinneke de ideale plaats om een ontmoetingsplek voor de buren te creëren en zij nomineerde deze plek voor de plaatsing van een zitbank. “Jammer genoeg overleed Tinneke in de korte periode tussen de bewonersbevraging en de plaatsing van de bank,” vertelt Pierre De Troyer. “Ze heeft de plaatsing van ‘haar’ bank dus niet meer kunnen meemaken. Als eerbetoon hebben we samen met het districtsbestuur deze bank voorzien van het naambordje ‘Tinnekes Bank’.”</w:t>
        <w:br/>
        <w:t xml:space="preserve">“Dit illustreert heel mooi hoe dialoog en betrokkenheid openbaar domein tot publieke ruimte maken, zoals het op de website van Infopunt Publieke Ruimte staat vermeld,” zegt Ferre Weustenraad, voorzitter van de seniorenraad. “Door hen erbij te betrekken wordt een nietszeggende openbare ruimte plots een ruimte van de mensen.”</w:t>
      </w:r>
    </w:p>
    <w:p>
      <w:pPr/>
      <w:r>
        <w:rPr>
          <w:rFonts w:ascii="Times" w:hAnsi="Times" w:cs="Times"/>
          <w:sz w:val="36"/>
          <w:sz-cs w:val="36"/>
        </w:rPr>
        <w:t xml:space="preserve">“Bij serviceflats zou daar meer aandacht voor moeten zijn,” vindt Relinde De Bouck. “Mensen betalen een peperdure flat op een hoge verdieping en blijven daar eenzaam  zitten. Als er op straat meer gelegenheid tot ontmoeting zou zijn, is er aanleiding om buiten te komen.”</w:t>
      </w:r>
    </w:p>
    <w:p>
      <w:pPr/>
      <w:r>
        <w:rPr>
          <w:rFonts w:ascii="Times" w:hAnsi="Times" w:cs="Times"/>
          <w:sz w:val="36"/>
          <w:sz-cs w:val="36"/>
        </w:rPr>
        <w:t xml:space="preserve">Helikoptervisie</w:t>
      </w:r>
    </w:p>
    <w:p>
      <w:pPr/>
      <w:r>
        <w:rPr>
          <w:rFonts w:ascii="Times" w:hAnsi="Times" w:cs="Times"/>
          <w:sz w:val="36"/>
          <w:sz-cs w:val="36"/>
        </w:rPr>
        <w:t xml:space="preserve">Lieve Stallaert: “Bij de herinrichting van één straat worden er vaak wel banken voorzien, maar de locatiekeuze gebeurt meestal niet in functie van de ruimere omgeving. Bij het bankenplan gebeurde dat wel. Die helikoptervisie maakt het zo interessant. Zitbanken bij een schoolpoort bijvoorbeeld, maken het voor grootouders mogelijk om hun kleinkinderen te voet af te halen terwijl ze anders in hun auto zouden zitten wachten.”</w:t>
      </w:r>
    </w:p>
    <w:p>
      <w:pPr/>
      <w:r>
        <w:rPr>
          <w:rFonts w:ascii="Times" w:hAnsi="Times" w:cs="Times"/>
          <w:sz w:val="36"/>
          <w:sz-cs w:val="36"/>
        </w:rPr>
        <w:t xml:space="preserve">Alle aanwezigen beamen volmondig dat het bankenplan een succes is. Meer nog, de seniorenraad is van start gegaan met een gelijkaardig project in Antwerpen Noord. Ferre Weustenraad: “De seniorenraad bestaat uit vrijwilligers en we trachten onze adviezen zo goed mogelijk te onderbouwen. Daarom is het voor ons nuttig om over deskundige achtergrondinformatie te kunnen beschikken zodat we onze adviezen body kunnen geven. Infopunt Publieke Ruimte kan ons daar zeer goed in ondersteunen.” </w:t>
      </w:r>
    </w:p>
    <w:p>
      <w:pPr/>
      <w:r>
        <w:rPr>
          <w:rFonts w:ascii="Times" w:hAnsi="Times" w:cs="Times"/>
          <w:sz w:val="36"/>
          <w:sz-cs w:val="36"/>
          <w:b/>
        </w:rPr>
        <w:t xml:space="preserve">Meer info</w:t>
      </w:r>
    </w:p>
    <w:p>
      <w:pPr/>
      <w:r>
        <w:rPr>
          <w:rFonts w:ascii="Times" w:hAnsi="Times" w:cs="Times"/>
          <w:sz w:val="36"/>
          <w:sz-cs w:val="36"/>
        </w:rPr>
        <w:t xml:space="preserve">www.publiekeruimte.info/projectwerking/senioren-op-straat</w:t>
      </w:r>
      <w:r>
        <w:rPr>
          <w:rFonts w:ascii="Times" w:hAnsi="Times" w:cs="Times"/>
          <w:sz w:val="36"/>
          <w:sz-cs w:val="36"/>
          <w:b/>
        </w:rPr>
        <w:t xml:space="preserve"> </w:t>
      </w:r>
    </w:p>
    <w:p>
      <w:pPr/>
      <w:r>
        <w:rPr>
          <w:rFonts w:ascii="Times" w:hAnsi="Times" w:cs="Times"/>
          <w:sz w:val="36"/>
          <w:sz-cs w:val="36"/>
        </w:rPr>
        <w:t xml:space="preserve">www.antwerpen.be/nl/info/seniorenraad-distict-antwerpen </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Vilain</dc:creator>
</cp:coreProperties>
</file>

<file path=docProps/meta.xml><?xml version="1.0" encoding="utf-8"?>
<meta xmlns="http://schemas.apple.com/cocoa/2006/metadata">
  <generator>CocoaOOXMLWriter/1504.82</generator>
</meta>
</file>