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B4" w:rsidRDefault="00727CB4" w:rsidP="00C957A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19475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F7" w:rsidRPr="00285EF7" w:rsidRDefault="00C957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Seniorenadvies Nummer 2018-01C over de begraafplaatsen van onze gemeente.</w:t>
      </w:r>
    </w:p>
    <w:p w:rsidR="00285EF7" w:rsidRPr="00285EF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Onderwerp:</w:t>
      </w:r>
      <w:r w:rsidR="00202B7E">
        <w:rPr>
          <w:b/>
          <w:sz w:val="32"/>
          <w:szCs w:val="32"/>
        </w:rPr>
        <w:t xml:space="preserve"> Begraafplaats te Engsbergen</w:t>
      </w:r>
    </w:p>
    <w:p w:rsidR="00285EF7" w:rsidRPr="00285EF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Doel:</w:t>
      </w:r>
      <w:r w:rsidR="005152F7">
        <w:rPr>
          <w:b/>
          <w:sz w:val="32"/>
          <w:szCs w:val="32"/>
        </w:rPr>
        <w:t xml:space="preserve"> </w:t>
      </w:r>
      <w:r w:rsidR="00202B7E" w:rsidRPr="00202B7E">
        <w:rPr>
          <w:sz w:val="32"/>
          <w:szCs w:val="32"/>
        </w:rPr>
        <w:t xml:space="preserve">Deze begraafplaats opwaarderen tot het niveau van </w:t>
      </w:r>
      <w:r w:rsidR="005152F7">
        <w:rPr>
          <w:sz w:val="32"/>
          <w:szCs w:val="32"/>
        </w:rPr>
        <w:t>andere actieve begraafplaatsen .</w:t>
      </w:r>
    </w:p>
    <w:p w:rsidR="00285EF7" w:rsidRDefault="004C6AB9">
      <w:pPr>
        <w:rPr>
          <w:sz w:val="32"/>
          <w:szCs w:val="32"/>
        </w:rPr>
      </w:pPr>
      <w:r>
        <w:rPr>
          <w:b/>
          <w:sz w:val="32"/>
          <w:szCs w:val="32"/>
        </w:rPr>
        <w:t>Situering</w:t>
      </w:r>
      <w:r w:rsidR="00202B7E">
        <w:rPr>
          <w:b/>
          <w:sz w:val="32"/>
          <w:szCs w:val="32"/>
        </w:rPr>
        <w:t xml:space="preserve">: </w:t>
      </w:r>
      <w:r w:rsidR="00202B7E" w:rsidRPr="00202B7E">
        <w:rPr>
          <w:sz w:val="32"/>
          <w:szCs w:val="32"/>
        </w:rPr>
        <w:t xml:space="preserve">De </w:t>
      </w:r>
      <w:r w:rsidR="00BB4F13">
        <w:rPr>
          <w:sz w:val="32"/>
          <w:szCs w:val="32"/>
        </w:rPr>
        <w:t xml:space="preserve">gemeentediensten doen hun best om binnen de bestaande omheining begravingen te blijven mogelijk maken maar de </w:t>
      </w:r>
      <w:r w:rsidR="00202B7E" w:rsidRPr="00202B7E">
        <w:rPr>
          <w:sz w:val="32"/>
          <w:szCs w:val="32"/>
        </w:rPr>
        <w:t xml:space="preserve">huidige begraafplaats van Engsbergen is dringend aan uitbreiding toe zodat ook daar wat meer ruimte voor begraving en </w:t>
      </w:r>
      <w:r w:rsidR="005152F7">
        <w:rPr>
          <w:sz w:val="32"/>
          <w:szCs w:val="32"/>
        </w:rPr>
        <w:t xml:space="preserve">wat </w:t>
      </w:r>
      <w:r w:rsidR="00202B7E" w:rsidRPr="00202B7E">
        <w:rPr>
          <w:sz w:val="32"/>
          <w:szCs w:val="32"/>
        </w:rPr>
        <w:t>openbaar groen  mogelijk wordt.</w:t>
      </w:r>
      <w:r w:rsidR="00BB4F13">
        <w:rPr>
          <w:sz w:val="32"/>
          <w:szCs w:val="32"/>
        </w:rPr>
        <w:t xml:space="preserve"> De uitbreiding werd enkele jaren geleden reeds opgenomen en goedgekeurd in het R.U.P. van dat gebied.</w:t>
      </w:r>
    </w:p>
    <w:p w:rsidR="00202B7E" w:rsidRDefault="00285EF7" w:rsidP="00202B7E">
      <w:pPr>
        <w:rPr>
          <w:sz w:val="32"/>
          <w:szCs w:val="32"/>
        </w:rPr>
      </w:pPr>
      <w:r w:rsidRPr="00285EF7">
        <w:rPr>
          <w:b/>
          <w:sz w:val="32"/>
          <w:szCs w:val="32"/>
        </w:rPr>
        <w:t>Ons advies</w:t>
      </w:r>
      <w:r w:rsidR="00C957AF">
        <w:rPr>
          <w:b/>
          <w:sz w:val="32"/>
          <w:szCs w:val="32"/>
        </w:rPr>
        <w:br/>
      </w:r>
      <w:r w:rsidR="00202B7E">
        <w:rPr>
          <w:sz w:val="32"/>
          <w:szCs w:val="32"/>
        </w:rPr>
        <w:t>Voor deze uitbreiding zal er een deel van de sportaccommodatie van THES moeten ingenomen worden en</w:t>
      </w:r>
      <w:r w:rsidR="00BB4F13">
        <w:rPr>
          <w:sz w:val="32"/>
          <w:szCs w:val="32"/>
        </w:rPr>
        <w:t xml:space="preserve">/of </w:t>
      </w:r>
      <w:r w:rsidR="00202B7E">
        <w:rPr>
          <w:sz w:val="32"/>
          <w:szCs w:val="32"/>
        </w:rPr>
        <w:t xml:space="preserve"> zal er daar herschikking van de infrastructuur nodig zijn. </w:t>
      </w:r>
      <w:r w:rsidR="005152F7">
        <w:rPr>
          <w:sz w:val="32"/>
          <w:szCs w:val="32"/>
        </w:rPr>
        <w:t xml:space="preserve">De gronden zijn </w:t>
      </w:r>
      <w:r w:rsidR="004C6AB9">
        <w:rPr>
          <w:sz w:val="32"/>
          <w:szCs w:val="32"/>
        </w:rPr>
        <w:t xml:space="preserve">grotendeels </w:t>
      </w:r>
      <w:r w:rsidR="005152F7">
        <w:rPr>
          <w:sz w:val="32"/>
          <w:szCs w:val="32"/>
        </w:rPr>
        <w:t>eigendom van de gemeente  maar o</w:t>
      </w:r>
      <w:r w:rsidR="00202B7E">
        <w:rPr>
          <w:sz w:val="32"/>
          <w:szCs w:val="32"/>
        </w:rPr>
        <w:t>verleg is daarom nodig.</w:t>
      </w:r>
    </w:p>
    <w:p w:rsidR="00202B7E" w:rsidRDefault="00202B7E" w:rsidP="00202B7E">
      <w:pPr>
        <w:rPr>
          <w:sz w:val="32"/>
          <w:szCs w:val="32"/>
        </w:rPr>
      </w:pPr>
      <w:r>
        <w:rPr>
          <w:sz w:val="32"/>
          <w:szCs w:val="32"/>
        </w:rPr>
        <w:t>We pleiten er voor dat hier een plan van inrichting wordt opgemaakt zodat de bestaande begraafplaats kan opgenomen worden in het nieuwe geheel.</w:t>
      </w:r>
      <w:r w:rsidR="00BB4F13">
        <w:rPr>
          <w:sz w:val="32"/>
          <w:szCs w:val="32"/>
        </w:rPr>
        <w:t xml:space="preserve"> We denken dat de gemeentediensten (o.a. Groendienst en Ruimtelijke Ordening ) een goed inzicht hebben om zelf zo een plan uit te werken zodat de kosten beperkt blijven.</w:t>
      </w:r>
    </w:p>
    <w:p w:rsidR="00202B7E" w:rsidRDefault="00202B7E" w:rsidP="00202B7E">
      <w:pPr>
        <w:rPr>
          <w:sz w:val="32"/>
          <w:szCs w:val="32"/>
        </w:rPr>
      </w:pPr>
      <w:r>
        <w:rPr>
          <w:sz w:val="32"/>
          <w:szCs w:val="32"/>
        </w:rPr>
        <w:t xml:space="preserve">In dat nieuwe gedeelte kunnen dan een nieuwe toegang, </w:t>
      </w:r>
      <w:r w:rsidR="005152F7">
        <w:rPr>
          <w:sz w:val="32"/>
          <w:szCs w:val="32"/>
        </w:rPr>
        <w:t>afscheidsruimte ,</w:t>
      </w:r>
      <w:r>
        <w:rPr>
          <w:sz w:val="32"/>
          <w:szCs w:val="32"/>
        </w:rPr>
        <w:t xml:space="preserve">toegangswegen </w:t>
      </w:r>
      <w:r w:rsidR="005152F7">
        <w:rPr>
          <w:sz w:val="32"/>
          <w:szCs w:val="32"/>
        </w:rPr>
        <w:t>,omheiningen …worden voorzien.</w:t>
      </w:r>
      <w:bookmarkStart w:id="0" w:name="_GoBack"/>
      <w:bookmarkEnd w:id="0"/>
    </w:p>
    <w:sectPr w:rsidR="00202B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F7"/>
    <w:rsid w:val="00202B7E"/>
    <w:rsid w:val="00273FCE"/>
    <w:rsid w:val="00285EF7"/>
    <w:rsid w:val="004C6AB9"/>
    <w:rsid w:val="005152F7"/>
    <w:rsid w:val="00727CB4"/>
    <w:rsid w:val="00741D01"/>
    <w:rsid w:val="00843C31"/>
    <w:rsid w:val="00BA5A82"/>
    <w:rsid w:val="00BB4F13"/>
    <w:rsid w:val="00C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8A6B-5646-48CE-949E-94D6464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Didden</dc:creator>
  <cp:keywords/>
  <dc:description/>
  <cp:lastModifiedBy>Herman Didden</cp:lastModifiedBy>
  <cp:revision>7</cp:revision>
  <dcterms:created xsi:type="dcterms:W3CDTF">2017-12-31T10:15:00Z</dcterms:created>
  <dcterms:modified xsi:type="dcterms:W3CDTF">2018-01-10T16:35:00Z</dcterms:modified>
</cp:coreProperties>
</file>